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64" w:rsidRDefault="00AF4464" w:rsidP="00AF44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t>Тест «</w:t>
      </w:r>
      <w:proofErr w:type="spellStart"/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t>Здібності</w:t>
      </w:r>
      <w:proofErr w:type="spellEnd"/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t>Вашої</w:t>
      </w:r>
      <w:proofErr w:type="spellEnd"/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t>дитини</w:t>
      </w:r>
      <w:proofErr w:type="spellEnd"/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br/>
        <w:t xml:space="preserve">(за </w:t>
      </w:r>
      <w:proofErr w:type="spellStart"/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t>Л.Г.Терлецькою</w:t>
      </w:r>
      <w:proofErr w:type="spellEnd"/>
      <w:r w:rsidRPr="00AF4464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  <w:r w:rsidRPr="00AF4464">
        <w:rPr>
          <w:rFonts w:ascii="Times New Roman" w:hAnsi="Times New Roman" w:cs="Times New Roman"/>
          <w:sz w:val="28"/>
          <w:szCs w:val="28"/>
        </w:rPr>
        <w:br/>
        <w:t>                  </w:t>
      </w:r>
      <w:r w:rsidRPr="00AF44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A2F80D" wp14:editId="5412CEC2">
            <wp:extent cx="3838575" cy="2324100"/>
            <wp:effectExtent l="0" t="0" r="9525" b="0"/>
            <wp:docPr id="1" name="Рисунок 1" descr="http://showte.at.ua/katalog_statej/porady_psuche/tri_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wte.at.ua/katalog_statej/porady_psuche/tri_kart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64" w:rsidRDefault="00AF4464" w:rsidP="00AF4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Ця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анкета є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певним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чином опорною схемою для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спостереження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дитиною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Запропоновані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характеристики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інтересів</w:t>
      </w:r>
      <w:proofErr w:type="spellEnd"/>
      <w:proofErr w:type="gramStart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можуть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допомогти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аналізі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її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поведінки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розумового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фізичного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F4464">
        <w:rPr>
          <w:rFonts w:ascii="Times New Roman" w:hAnsi="Times New Roman" w:cs="Times New Roman"/>
          <w:b/>
          <w:i/>
          <w:sz w:val="28"/>
          <w:szCs w:val="28"/>
        </w:rPr>
        <w:br/>
        <w:t xml:space="preserve">Дайте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оцінку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в балах (за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п'ятибальною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системою)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кожній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зазначених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характеристик.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якась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ознака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властива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Вашій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дитині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найвищому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ступені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ставте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5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вище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середній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— 4 і так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далі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Найнижча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оцінка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—2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бали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F4464">
        <w:rPr>
          <w:rFonts w:ascii="Times New Roman" w:hAnsi="Times New Roman" w:cs="Times New Roman"/>
          <w:b/>
          <w:i/>
          <w:sz w:val="28"/>
          <w:szCs w:val="28"/>
        </w:rPr>
        <w:t>ідрахуйте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бали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всіма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характеристиками у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кожній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восьми «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царин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» таланту. </w:t>
      </w:r>
      <w:proofErr w:type="spellStart"/>
      <w:proofErr w:type="gram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Загальну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кількість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набраних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одній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царині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наприклад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інтелектуальна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здатність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»)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розділіть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кількість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запитань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: (у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цій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царині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12) та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отримане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число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запишіть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зошит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Усереднені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результати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порівняйте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між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собою. </w:t>
      </w:r>
      <w:r w:rsidRPr="00AF44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color w:val="002060"/>
          <w:sz w:val="32"/>
          <w:szCs w:val="32"/>
        </w:rPr>
        <w:t>І</w:t>
      </w:r>
      <w:proofErr w:type="gramStart"/>
      <w:r w:rsidRPr="00AF4464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proofErr w:type="gramEnd"/>
      <w:r w:rsidRPr="00AF446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002060"/>
          <w:sz w:val="32"/>
          <w:szCs w:val="32"/>
        </w:rPr>
        <w:t>І</w:t>
      </w:r>
      <w:proofErr w:type="gramStart"/>
      <w:r w:rsidRPr="00AF4464">
        <w:rPr>
          <w:rFonts w:ascii="Times New Roman" w:hAnsi="Times New Roman" w:cs="Times New Roman"/>
          <w:b/>
          <w:color w:val="002060"/>
          <w:sz w:val="32"/>
          <w:szCs w:val="32"/>
        </w:rPr>
        <w:t>н</w:t>
      </w:r>
      <w:proofErr w:type="gramEnd"/>
      <w:r w:rsidRPr="00AF4464">
        <w:rPr>
          <w:rFonts w:ascii="Times New Roman" w:hAnsi="Times New Roman" w:cs="Times New Roman"/>
          <w:b/>
          <w:color w:val="002060"/>
          <w:sz w:val="32"/>
          <w:szCs w:val="32"/>
        </w:rPr>
        <w:t>телектуальні</w:t>
      </w:r>
      <w:proofErr w:type="spellEnd"/>
      <w:r w:rsidRPr="00AF446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002060"/>
          <w:sz w:val="32"/>
          <w:szCs w:val="32"/>
        </w:rPr>
        <w:t>здібності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  <w:t xml:space="preserve">Ваша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:</w:t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й легко.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«здоровий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глузд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ним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повсякденних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Добре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мірку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ясно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мислить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плутається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 думках.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схоплює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причиною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Добре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натяки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здогадується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часто у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висловлюється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причини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запам'ятовує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почуте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заучування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часу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однолітки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</w:t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здогадуються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запас,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оперує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словами, легко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lastRenderedPageBreak/>
        <w:t>висловлює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свою думку.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-два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Розв'язує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9. Ставить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Випереджає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-два. Часто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нудьгує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уроках через те,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уже добре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знайомий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книг,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розповідей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Оригінально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мислить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сприйнятлива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спостережлива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 на все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несподіване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ІІ. </w:t>
      </w:r>
      <w:proofErr w:type="spellStart"/>
      <w:r w:rsidRPr="00AF4464">
        <w:rPr>
          <w:rFonts w:ascii="Times New Roman" w:hAnsi="Times New Roman" w:cs="Times New Roman"/>
          <w:b/>
          <w:color w:val="FFC000"/>
          <w:sz w:val="36"/>
          <w:szCs w:val="36"/>
        </w:rPr>
        <w:t>Художні</w:t>
      </w:r>
      <w:proofErr w:type="spellEnd"/>
      <w:r w:rsidRPr="00AF4464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FFC000"/>
          <w:sz w:val="36"/>
          <w:szCs w:val="36"/>
        </w:rPr>
        <w:t>здібності</w:t>
      </w:r>
      <w:proofErr w:type="spellEnd"/>
      <w:r w:rsidRPr="00AF4464">
        <w:rPr>
          <w:rFonts w:ascii="Times New Roman" w:hAnsi="Times New Roman" w:cs="Times New Roman"/>
          <w:b/>
          <w:color w:val="FFC000"/>
          <w:sz w:val="36"/>
          <w:szCs w:val="36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: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малюнках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картинах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розмаїтість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сюжетів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 ставиться   до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вдумливою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  і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 картину,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незвичайну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скульптуру, красиво і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Оригінальна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сюжету (у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описі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),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марок,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).   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готова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будиночків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ігровому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охоче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малю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ліпить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(прикраса для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).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ікавиться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8.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пластиліном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глиною,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зображає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вимірах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просторово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ІІІ. </w:t>
      </w:r>
      <w:proofErr w:type="spellStart"/>
      <w:r w:rsidRPr="00AF4464">
        <w:rPr>
          <w:rFonts w:ascii="Times New Roman" w:hAnsi="Times New Roman" w:cs="Times New Roman"/>
          <w:b/>
          <w:color w:val="C00000"/>
          <w:sz w:val="32"/>
          <w:szCs w:val="32"/>
        </w:rPr>
        <w:t>Музичний</w:t>
      </w:r>
      <w:proofErr w:type="spellEnd"/>
      <w:r w:rsidRPr="00AF446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дар</w:t>
      </w:r>
      <w:r w:rsidRPr="00AF4464">
        <w:rPr>
          <w:rFonts w:ascii="Times New Roman" w:hAnsi="Times New Roman" w:cs="Times New Roman"/>
          <w:color w:val="C00000"/>
          <w:sz w:val="28"/>
          <w:szCs w:val="28"/>
        </w:rPr>
        <w:t>    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lastRenderedPageBreak/>
        <w:t>Ваша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:    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легко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переймає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ритм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інструменті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вкладає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записи.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відвідує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злагоджено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співі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музиці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якомусь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інструменті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IV. </w:t>
      </w:r>
      <w:proofErr w:type="spellStart"/>
      <w:r w:rsidRPr="00AF4464">
        <w:rPr>
          <w:rFonts w:ascii="Times New Roman" w:hAnsi="Times New Roman" w:cs="Times New Roman"/>
          <w:b/>
          <w:color w:val="00B050"/>
          <w:sz w:val="32"/>
          <w:szCs w:val="32"/>
        </w:rPr>
        <w:t>Здібності</w:t>
      </w:r>
      <w:proofErr w:type="spellEnd"/>
      <w:r w:rsidRPr="00AF446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gramStart"/>
      <w:r w:rsidRPr="00AF4464">
        <w:rPr>
          <w:rFonts w:ascii="Times New Roman" w:hAnsi="Times New Roman" w:cs="Times New Roman"/>
          <w:b/>
          <w:color w:val="00B050"/>
          <w:sz w:val="32"/>
          <w:szCs w:val="32"/>
        </w:rPr>
        <w:t>до занять</w:t>
      </w:r>
      <w:proofErr w:type="gramEnd"/>
      <w:r w:rsidRPr="00AF446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00B050"/>
          <w:sz w:val="32"/>
          <w:szCs w:val="32"/>
        </w:rPr>
        <w:t>науковою</w:t>
      </w:r>
      <w:proofErr w:type="spellEnd"/>
      <w:r w:rsidRPr="00AF446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00B050"/>
          <w:sz w:val="32"/>
          <w:szCs w:val="32"/>
        </w:rPr>
        <w:t>працею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  <w:t xml:space="preserve">Ваша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: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думки ясно і точно (як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).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популярні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абстрактні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чудову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моторну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зоровим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сприйняттям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</w:t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рукою (добре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науково-популярну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їй</w:t>
      </w:r>
      <w:proofErr w:type="spellEnd"/>
      <w:proofErr w:type="gramEnd"/>
      <w:r w:rsidRPr="00AF4464">
        <w:rPr>
          <w:rFonts w:ascii="Times New Roman" w:hAnsi="Times New Roman" w:cs="Times New Roman"/>
          <w:sz w:val="28"/>
          <w:szCs w:val="28"/>
        </w:rPr>
        <w:br/>
        <w:t xml:space="preserve">приносить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Не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засмучується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ідтриманий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учителем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батьками.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з'ясовувати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причини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конструюванню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радіоприймача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побудові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телескопа,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літального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збиранню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).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9.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lastRenderedPageBreak/>
        <w:t xml:space="preserve">V. </w:t>
      </w:r>
      <w:proofErr w:type="spellStart"/>
      <w:r w:rsidRPr="00AF4464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Літературні</w:t>
      </w:r>
      <w:proofErr w:type="spellEnd"/>
      <w:r w:rsidRPr="00AF4464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здібності</w:t>
      </w:r>
      <w:proofErr w:type="spellEnd"/>
      <w:r w:rsidRPr="00AF4464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: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легко «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зав'язки</w:t>
      </w:r>
      <w:proofErr w:type="spellEnd"/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сюжету і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вирішенням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Придумує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незвичайне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знайоме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відоме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деталей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розповідях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усе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несуттєве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відкида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головне,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найхарактерніше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Розповідаючи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сюжету,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  <w:t>думку.</w:t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Добирає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розповідях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вводить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про яку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сюжетної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Зображує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розповідях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жвавими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емоційними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,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непересічними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VI.    </w:t>
      </w:r>
      <w:proofErr w:type="spellStart"/>
      <w:r w:rsidRPr="00AF4464">
        <w:rPr>
          <w:rFonts w:ascii="Times New Roman" w:hAnsi="Times New Roman" w:cs="Times New Roman"/>
          <w:b/>
          <w:color w:val="002060"/>
          <w:sz w:val="36"/>
          <w:szCs w:val="36"/>
        </w:rPr>
        <w:t>Артистичний</w:t>
      </w:r>
      <w:proofErr w:type="spellEnd"/>
      <w:r w:rsidRPr="00AF446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талант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: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Легко входить у роль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персонажа,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ікавиться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акторською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тональність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голосу; коли говорить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Часто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розігрує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драматичні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сценки.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жести та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людей, коли про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захопленням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легкістю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драматизу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  <w:t>людей.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lastRenderedPageBreak/>
        <w:br/>
        <w:t xml:space="preserve">7.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Пластична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нового, не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зациклюється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усталеному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VII.    </w:t>
      </w:r>
      <w:proofErr w:type="spellStart"/>
      <w:proofErr w:type="gramStart"/>
      <w:r w:rsidRPr="00AF4464">
        <w:rPr>
          <w:rFonts w:ascii="Times New Roman" w:hAnsi="Times New Roman" w:cs="Times New Roman"/>
          <w:b/>
          <w:color w:val="FF0000"/>
          <w:sz w:val="36"/>
          <w:szCs w:val="36"/>
        </w:rPr>
        <w:t>Техн</w:t>
      </w:r>
      <w:proofErr w:type="gramEnd"/>
      <w:r w:rsidRPr="00AF4464">
        <w:rPr>
          <w:rFonts w:ascii="Times New Roman" w:hAnsi="Times New Roman" w:cs="Times New Roman"/>
          <w:b/>
          <w:color w:val="FF0000"/>
          <w:sz w:val="36"/>
          <w:szCs w:val="36"/>
        </w:rPr>
        <w:t>ічні</w:t>
      </w:r>
      <w:proofErr w:type="spellEnd"/>
      <w:r w:rsidRPr="00AF44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FF0000"/>
          <w:sz w:val="36"/>
          <w:szCs w:val="36"/>
        </w:rPr>
        <w:t>здібності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  <w:t xml:space="preserve">Ваша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: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ручної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ікавиться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механізмами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машинами.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До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захоплень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входить: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машин,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приладі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моделей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потягів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радіоприймачів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лагодити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зіпсовані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причини поломки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креслити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приладі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і машин.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VIII.    </w:t>
      </w:r>
      <w:proofErr w:type="spellStart"/>
      <w:r w:rsidRPr="00AF4464">
        <w:rPr>
          <w:rFonts w:ascii="Times New Roman" w:hAnsi="Times New Roman" w:cs="Times New Roman"/>
          <w:b/>
          <w:color w:val="002060"/>
          <w:sz w:val="36"/>
          <w:szCs w:val="36"/>
        </w:rPr>
        <w:t>Спортивні</w:t>
      </w:r>
      <w:proofErr w:type="spellEnd"/>
      <w:r w:rsidRPr="00AF446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color w:val="002060"/>
          <w:sz w:val="36"/>
          <w:szCs w:val="36"/>
        </w:rPr>
        <w:t>здібності</w:t>
      </w:r>
      <w:proofErr w:type="spellEnd"/>
      <w:r w:rsidRPr="00AF4464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: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Енергійна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до великого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якимось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видом спорту.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садку,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скоординована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легко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граціозно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у походи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Віддає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рухливим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хокей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баскетбол, футбол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).</w:t>
      </w:r>
    </w:p>
    <w:p w:rsidR="00AF4464" w:rsidRDefault="00AF4464" w:rsidP="00AF4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F4464" w:rsidRDefault="00AF4464" w:rsidP="00AF4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6D0A" w:rsidRPr="00AF4464" w:rsidRDefault="00AF4464" w:rsidP="00AF4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lastRenderedPageBreak/>
        <w:t>Виді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3—4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Орієнтуючись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них,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режиму дня,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секціях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студіях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Знайдені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виявитися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й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оригінальних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соромиться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  і 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  не  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   Ви   можете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ідбадьорити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сказавши,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:  «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Молодець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».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талановитості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якоюсь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цариною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наведено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спостереженнями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потенційної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Анкета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Скоріше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здібна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ніж</w:t>
      </w:r>
      <w:proofErr w:type="spellEnd"/>
      <w:proofErr w:type="gram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обдарована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F44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t xml:space="preserve">1. Моя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ініціативна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жвава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рухлива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Вона охоче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відгукується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Любить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загадкове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незрозуміле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Часто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старших.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відволікається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почату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справу.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«так», є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здібною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4 і 5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ідповіли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переходьте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Обдарована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стабільні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Любить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Часто не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все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відстоює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Почату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справу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доводить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виду занять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предмета.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Наполеглива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мети.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10. Ставить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й на уроках). 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11. Часто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егоїстичною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«так»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одинадцять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ідставу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обдарована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Переходьте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Яскрава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обдарованість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музиці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літературній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обдарованість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одного, максимум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себе за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нюанси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розвинута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великий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запас.   </w:t>
      </w:r>
      <w:r w:rsidRPr="00AF4464">
        <w:rPr>
          <w:rFonts w:ascii="Times New Roman" w:hAnsi="Times New Roman" w:cs="Times New Roman"/>
          <w:sz w:val="28"/>
          <w:szCs w:val="28"/>
        </w:rPr>
        <w:br/>
        <w:t> </w:t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опирається</w:t>
      </w:r>
      <w:proofErr w:type="spellEnd"/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, не любить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загальновизнаних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думок.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Часто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дорослою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AF446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характеру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покликання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обдарована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дев'ять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обдарованою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Ознаки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високого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творчого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b/>
          <w:i/>
          <w:sz w:val="28"/>
          <w:szCs w:val="28"/>
        </w:rPr>
        <w:t>потенціалу</w:t>
      </w:r>
      <w:proofErr w:type="spellEnd"/>
      <w:r w:rsidRPr="00AF4464">
        <w:rPr>
          <w:rFonts w:ascii="Times New Roman" w:hAnsi="Times New Roman" w:cs="Times New Roman"/>
          <w:b/>
          <w:i/>
          <w:sz w:val="28"/>
          <w:szCs w:val="28"/>
        </w:rPr>
        <w:t>:</w:t>
      </w:r>
      <w:bookmarkEnd w:id="0"/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привнести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виконувану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новизни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незнайому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справу.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завзятість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легкість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слухового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зорового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5. Є потреба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помріяти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самоті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6. Є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якоюсь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ідеєю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, проблемою.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7. Є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абстрагування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віддалені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464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предметами і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</w:t>
      </w:r>
      <w:r w:rsidRPr="00AF4464">
        <w:rPr>
          <w:rFonts w:ascii="Times New Roman" w:hAnsi="Times New Roman" w:cs="Times New Roman"/>
          <w:sz w:val="28"/>
          <w:szCs w:val="28"/>
        </w:rPr>
        <w:br/>
      </w:r>
      <w:r w:rsidRPr="00AF4464">
        <w:rPr>
          <w:rFonts w:ascii="Times New Roman" w:hAnsi="Times New Roman" w:cs="Times New Roman"/>
          <w:sz w:val="28"/>
          <w:szCs w:val="28"/>
        </w:rPr>
        <w:br/>
        <w:t xml:space="preserve">8. Є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хист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 </w:t>
      </w:r>
      <w:r w:rsidRPr="00AF4464">
        <w:rPr>
          <w:rFonts w:ascii="Times New Roman" w:hAnsi="Times New Roman" w:cs="Times New Roman"/>
          <w:sz w:val="28"/>
          <w:szCs w:val="28"/>
        </w:rPr>
        <w:br/>
      </w:r>
    </w:p>
    <w:sectPr w:rsidR="00136D0A" w:rsidRPr="00AF4464" w:rsidSect="00AF446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4"/>
    <w:rsid w:val="00136D0A"/>
    <w:rsid w:val="00A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464"/>
  </w:style>
  <w:style w:type="paragraph" w:styleId="a3">
    <w:name w:val="Balloon Text"/>
    <w:basedOn w:val="a"/>
    <w:link w:val="a4"/>
    <w:uiPriority w:val="99"/>
    <w:semiHidden/>
    <w:unhideWhenUsed/>
    <w:rsid w:val="00AF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464"/>
  </w:style>
  <w:style w:type="paragraph" w:styleId="a3">
    <w:name w:val="Balloon Text"/>
    <w:basedOn w:val="a"/>
    <w:link w:val="a4"/>
    <w:uiPriority w:val="99"/>
    <w:semiHidden/>
    <w:unhideWhenUsed/>
    <w:rsid w:val="00AF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2015-02-21T22:06:00Z</dcterms:created>
  <dcterms:modified xsi:type="dcterms:W3CDTF">2015-02-21T22:11:00Z</dcterms:modified>
</cp:coreProperties>
</file>