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2F" w:rsidRPr="0013292F" w:rsidRDefault="0013292F" w:rsidP="0013292F">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bookmarkStart w:id="0" w:name="_GoBack"/>
      <w:r w:rsidRPr="0013292F">
        <w:rPr>
          <w:rFonts w:ascii="Times New Roman" w:eastAsia="Times New Roman" w:hAnsi="Times New Roman" w:cs="Times New Roman"/>
          <w:b/>
          <w:bCs/>
          <w:color w:val="000000"/>
          <w:sz w:val="32"/>
          <w:szCs w:val="32"/>
          <w:lang w:eastAsia="ru-RU"/>
        </w:rPr>
        <w:t>Методичні рекомендації щодо організації та змісту інклюзивного навчання дітей із особливими освітніми потребами</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Характерною особливістю сьогодення є реконструювання системи спеціальної освіти на демократичних, гуманістичних засадах, створення в країні альтернативних моделей психолого-педагогічної підтримки, механізмів для вільного вибору форм навчання дітей, рівня і діапазону освітніх потреб. В основу цього підходу покладено два принципи:</w:t>
      </w:r>
    </w:p>
    <w:p w:rsidR="0013292F" w:rsidRPr="0013292F" w:rsidRDefault="0013292F" w:rsidP="0013292F">
      <w:pPr>
        <w:spacing w:before="100" w:beforeAutospacing="1" w:after="100" w:afterAutospacing="1" w:line="240" w:lineRule="auto"/>
        <w:ind w:left="360"/>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 не відривати дитину від сім'ї й суспільства, коли це можливо, і сприяти природному процесу її соціалізації;</w:t>
      </w:r>
    </w:p>
    <w:p w:rsidR="0013292F" w:rsidRPr="0013292F" w:rsidRDefault="0013292F" w:rsidP="0013292F">
      <w:pPr>
        <w:spacing w:before="100" w:beforeAutospacing="1" w:after="100" w:afterAutospacing="1" w:line="240" w:lineRule="auto"/>
        <w:ind w:left="360"/>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 розробити та апробувати додаткові моделі спеціальної освіти та надати можливість батькам дітей з особливостями психофізичного розвитку вибору форм і видів майбутньої освіти.</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Зазначимо, що розкриття потенційних можливостей дітей з психофізичними порушеннями залежить не стільки від форм навчання (інтернатна чи інклюзивна), хоча вони й визначають різний ступінь соціальної адаптованості, скільки від гнучкості системи спеціальної освіти, рівня та діапазону наданих послуг, які задовольняють їхні потреби (раннє виявлення порушень, єдність діагностики і корекції розвитку, наступність дошкільного, шкільного і після шкільного змісту освіти тощо).</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Розкриття потенційних можливостей розвитку визначається також наявністю індивідуальних навчальних планів і програм, спеціального обладнання, спеціальних методик, диференційованістю медичних, логопедичних, соціально-психологічних послуг, творчістю і професійністю вчителя.</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Зміна форм навчання зовсім не означає зміну методології побудови і організації спеціальної освіти, її орієнтації на ефективне використання збережених функцій і аналізаторних систем, здатних взяти на себе корекційно-компенсаторне навантаження та забезпечити цілеспрямований розвиток психічних процесів. Саме цим визначається рівень опанування знань, умінь, навичок та набуття життєвого досвіду, а відтак – і відповідна освіченість учня, його інтеграція в суспільство.</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lastRenderedPageBreak/>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Метою інклюзивного навчання є реалізація права дітей з особливими освітніми потребами на освіту за місцем проживання, їх соціалізація та інтеграція у суспільство, залучення сім’ї до участі у навчально-виховному процесі.</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Основними завданнями інклюзивного навчання є:</w:t>
      </w:r>
    </w:p>
    <w:p w:rsidR="0013292F" w:rsidRPr="0013292F" w:rsidRDefault="0013292F" w:rsidP="0013292F">
      <w:pPr>
        <w:numPr>
          <w:ilvl w:val="0"/>
          <w:numId w:val="1"/>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здобуття дітьми з особливими освітніми потребами освіти від</w:t>
      </w:r>
      <w:r w:rsidRPr="0013292F">
        <w:rPr>
          <w:rFonts w:ascii="Times New Roman" w:eastAsia="Times New Roman" w:hAnsi="Times New Roman" w:cs="Times New Roman"/>
          <w:color w:val="000000"/>
          <w:sz w:val="32"/>
          <w:szCs w:val="32"/>
          <w:lang w:eastAsia="ru-RU"/>
        </w:rPr>
        <w:softHyphen/>
        <w:t>повідного рівня у середовищі здорових однолітків відповідно до Державного стандарту загальної середньої освіти;</w:t>
      </w:r>
    </w:p>
    <w:p w:rsidR="0013292F" w:rsidRPr="0013292F" w:rsidRDefault="0013292F" w:rsidP="0013292F">
      <w:pPr>
        <w:numPr>
          <w:ilvl w:val="0"/>
          <w:numId w:val="1"/>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забезпечення різнобічного розвитку дітей, реалізація їх здібностей;</w:t>
      </w:r>
    </w:p>
    <w:p w:rsidR="0013292F" w:rsidRPr="0013292F" w:rsidRDefault="0013292F" w:rsidP="0013292F">
      <w:pPr>
        <w:numPr>
          <w:ilvl w:val="0"/>
          <w:numId w:val="1"/>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створення освітньо-реабілітаційного середовища для задоволення освітніх потреб учнів з особливостями психофізичного розвитку;</w:t>
      </w:r>
    </w:p>
    <w:p w:rsidR="0013292F" w:rsidRPr="0013292F" w:rsidRDefault="0013292F" w:rsidP="0013292F">
      <w:pPr>
        <w:numPr>
          <w:ilvl w:val="0"/>
          <w:numId w:val="1"/>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створення позитивного мікроклімату у загальноосвітньому навчальному закладі з інклюзивним навчанням, формування активного міжособистісного спілкування дітей з особливими освітніми потребами з іншими учнями;</w:t>
      </w:r>
    </w:p>
    <w:p w:rsidR="0013292F" w:rsidRPr="0013292F" w:rsidRDefault="0013292F" w:rsidP="0013292F">
      <w:pPr>
        <w:numPr>
          <w:ilvl w:val="0"/>
          <w:numId w:val="1"/>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забезпечення диференційованого психолого-педагогічного супро</w:t>
      </w:r>
      <w:r w:rsidRPr="0013292F">
        <w:rPr>
          <w:rFonts w:ascii="Times New Roman" w:eastAsia="Times New Roman" w:hAnsi="Times New Roman" w:cs="Times New Roman"/>
          <w:color w:val="000000"/>
          <w:sz w:val="32"/>
          <w:szCs w:val="32"/>
          <w:lang w:eastAsia="ru-RU"/>
        </w:rPr>
        <w:softHyphen/>
        <w:t>во</w:t>
      </w:r>
      <w:r w:rsidRPr="0013292F">
        <w:rPr>
          <w:rFonts w:ascii="Times New Roman" w:eastAsia="Times New Roman" w:hAnsi="Times New Roman" w:cs="Times New Roman"/>
          <w:color w:val="000000"/>
          <w:sz w:val="32"/>
          <w:szCs w:val="32"/>
          <w:lang w:eastAsia="ru-RU"/>
        </w:rPr>
        <w:softHyphen/>
        <w:t>ду дітей з особливими освітніми потребами;</w:t>
      </w:r>
    </w:p>
    <w:p w:rsidR="0013292F" w:rsidRPr="0013292F" w:rsidRDefault="0013292F" w:rsidP="0013292F">
      <w:pPr>
        <w:numPr>
          <w:ilvl w:val="0"/>
          <w:numId w:val="1"/>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Для організації інклюзивного навчання дітей з особливими освітніми потребами у загальноосвітніх навчальних закладах необхідно створити відповідні умови:</w:t>
      </w:r>
    </w:p>
    <w:p w:rsidR="0013292F" w:rsidRPr="0013292F" w:rsidRDefault="0013292F" w:rsidP="0013292F">
      <w:pPr>
        <w:numPr>
          <w:ilvl w:val="0"/>
          <w:numId w:val="2"/>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безперешкодний доступ до території та приміщень навчального закладу, зокрема, для дітей з вадами опорно-рухового апарату, в тому числі для дітей, які пересуваються на візку, та дітей з вадами зору;</w:t>
      </w:r>
    </w:p>
    <w:p w:rsidR="0013292F" w:rsidRPr="0013292F" w:rsidRDefault="0013292F" w:rsidP="0013292F">
      <w:pPr>
        <w:numPr>
          <w:ilvl w:val="0"/>
          <w:numId w:val="2"/>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lastRenderedPageBreak/>
        <w:t>забезпечення навчального закладу необхідними навчально-мето</w:t>
      </w:r>
      <w:r w:rsidRPr="0013292F">
        <w:rPr>
          <w:rFonts w:ascii="Times New Roman" w:eastAsia="Times New Roman" w:hAnsi="Times New Roman" w:cs="Times New Roman"/>
          <w:color w:val="000000"/>
          <w:sz w:val="32"/>
          <w:szCs w:val="32"/>
          <w:lang w:eastAsia="ru-RU"/>
        </w:rPr>
        <w:softHyphen/>
        <w:t>дич</w:t>
      </w:r>
      <w:r w:rsidRPr="0013292F">
        <w:rPr>
          <w:rFonts w:ascii="Times New Roman" w:eastAsia="Times New Roman" w:hAnsi="Times New Roman" w:cs="Times New Roman"/>
          <w:color w:val="000000"/>
          <w:sz w:val="32"/>
          <w:szCs w:val="32"/>
          <w:lang w:eastAsia="ru-RU"/>
        </w:rPr>
        <w:softHyphen/>
        <w:t>ними посібниками, наочно-дидактичними та індивідуальними технічними засобами навчання;</w:t>
      </w:r>
    </w:p>
    <w:p w:rsidR="0013292F" w:rsidRPr="0013292F" w:rsidRDefault="0013292F" w:rsidP="0013292F">
      <w:pPr>
        <w:numPr>
          <w:ilvl w:val="0"/>
          <w:numId w:val="2"/>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наявність кабінетів учителя-дефектолога, психологічного розванта-ження, логопедичного з відповідним корекційно-розвитковим обладнанням;</w:t>
      </w:r>
    </w:p>
    <w:p w:rsidR="0013292F" w:rsidRPr="0013292F" w:rsidRDefault="0013292F" w:rsidP="0013292F">
      <w:pPr>
        <w:numPr>
          <w:ilvl w:val="0"/>
          <w:numId w:val="2"/>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забезпечення педагогічними кадрами, які володіють методиками роботи з дітьми з особливими освітніми потребами (зокрема, учителями-дефектологами, учителями інклюзивного навчання (асистентами учителя).</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Інклюзивне навчання організовується у загальноосвітніх навчальних закладах, незалежно від типу, форми власності та підпорядкування, шляхом комплектування класів учнями з типовим розвитком та учнями з особливими освітніми потребами. Рішення про створення класів з інклюзивним навчанням приймається засновником (власником) загальноосвітнього навчального закладу за погодженням з відповідним органом управління освітою та органом державної санітарно-епідеміологічної служби. Органи управління освітою визначають базові загальноосвітні навчальні заклади для організації інклюзивного навчання; прогнозують витрати для створення безперешкодного доступу, відповідної навчально-матеріальної бази, придбання транспортних засобів для підвезення учнів до місця навчання та додому, забезпечують підвищення кваліфікаційного рівня педагогічних працівників для роботи з дітьми в умовах інклюзивного навчання, сприяють провадженню інноваційної діяльності.</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Зарахування учнів з особливими освітніми потребами до класів з інклюзивним навчанням здійснюється за бажанням батьків або осіб, які їх замінюють, на підставі письмової заяви батьків, відповідно до порядку, встановленого для загальноосвітніх навчальних закладів, та висновку психолого-медико-педагогічної консультації.</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Для забезпечення ефективності навчально-виховного процесу наповнюваність класу з інклюзивним навчанням повинна становити не більше як 20 учнів, із них:</w:t>
      </w:r>
    </w:p>
    <w:p w:rsidR="0013292F" w:rsidRPr="0013292F" w:rsidRDefault="0013292F" w:rsidP="0013292F">
      <w:pPr>
        <w:numPr>
          <w:ilvl w:val="0"/>
          <w:numId w:val="3"/>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 xml:space="preserve">1-3 учнів з однорідними вадами розвитку: розумовою відсталістю, порушеннями опорно-рухового апарату, зі </w:t>
      </w:r>
      <w:r w:rsidRPr="0013292F">
        <w:rPr>
          <w:rFonts w:ascii="Times New Roman" w:eastAsia="Times New Roman" w:hAnsi="Times New Roman" w:cs="Times New Roman"/>
          <w:color w:val="000000"/>
          <w:sz w:val="32"/>
          <w:szCs w:val="32"/>
          <w:lang w:eastAsia="ru-RU"/>
        </w:rPr>
        <w:lastRenderedPageBreak/>
        <w:t>зниженим зором, слухом, затримкою психічного розвитку та інші;</w:t>
      </w:r>
    </w:p>
    <w:p w:rsidR="0013292F" w:rsidRPr="0013292F" w:rsidRDefault="0013292F" w:rsidP="0013292F">
      <w:pPr>
        <w:numPr>
          <w:ilvl w:val="0"/>
          <w:numId w:val="3"/>
        </w:num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не більше 2 дітей: сліпих, глухих, з тяжкими порушеннями мовлення; дітей із складними вадами розвитку (порушення слуху, зору, опорно-рухового апарату в поєднанні з розумовою відста</w:t>
      </w:r>
      <w:r w:rsidRPr="0013292F">
        <w:rPr>
          <w:rFonts w:ascii="Times New Roman" w:eastAsia="Times New Roman" w:hAnsi="Times New Roman" w:cs="Times New Roman"/>
          <w:color w:val="000000"/>
          <w:sz w:val="32"/>
          <w:szCs w:val="32"/>
          <w:lang w:eastAsia="ru-RU"/>
        </w:rPr>
        <w:softHyphen/>
        <w:t>лістю, затримкою психічного розвитку); діти, які пересуваються на інвалідних візках.</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Інклюзивне навчання базується на основі психолого-педагогічного вивчення потенціалу та особливостей розвитку дитини з особливими освітніми потребами, прогнозування можливих труднощів у процесі навчання та шляхів їх подолання, соціально-педагогічної взаємодії колективу навчального закладу.</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Навчально-виховний процес в класах з інклюзивним навчанням у загальноосвітніх навчальних закладах здійснюється відповідно до робочого навчального плану школи, складеного на основі Типових навчальних планів загальноосвітніх навчальних закладів, затверд</w:t>
      </w:r>
      <w:r w:rsidRPr="0013292F">
        <w:rPr>
          <w:rFonts w:ascii="Times New Roman" w:eastAsia="Times New Roman" w:hAnsi="Times New Roman" w:cs="Times New Roman"/>
          <w:color w:val="000000"/>
          <w:sz w:val="32"/>
          <w:szCs w:val="32"/>
          <w:lang w:eastAsia="ru-RU"/>
        </w:rPr>
        <w:softHyphen/>
        <w:t>жених Міністерством освіти і науки України, з урахуванням потреб учня та особливостей його психофізичного розвитку. Так робочі навчальні плани на 2011/2012 навчальний рік для загально</w:t>
      </w:r>
      <w:r w:rsidRPr="0013292F">
        <w:rPr>
          <w:rFonts w:ascii="Times New Roman" w:eastAsia="Times New Roman" w:hAnsi="Times New Roman" w:cs="Times New Roman"/>
          <w:color w:val="000000"/>
          <w:sz w:val="32"/>
          <w:szCs w:val="32"/>
          <w:lang w:eastAsia="ru-RU"/>
        </w:rPr>
        <w:softHyphen/>
        <w:t>освітніх навчальних закладів для дітей, які потребують корекції фізичного та (або) розумового розвитку складаються: І сту</w:t>
      </w:r>
      <w:r w:rsidRPr="0013292F">
        <w:rPr>
          <w:rFonts w:ascii="Times New Roman" w:eastAsia="Times New Roman" w:hAnsi="Times New Roman" w:cs="Times New Roman"/>
          <w:color w:val="000000"/>
          <w:sz w:val="32"/>
          <w:szCs w:val="32"/>
          <w:lang w:eastAsia="ru-RU"/>
        </w:rPr>
        <w:softHyphen/>
        <w:t>пінь – за Типовими навчальними планами спеціальних шкіл цього типу, затвердженими наказом МОН України від 03.11.2004 р. № 849 (зі змінами внесеними наказом МОН від 11.09.2009р. № 852), 5-8 класи – за Типовими навчальними планами спеціальних шкіл цих типів, за</w:t>
      </w:r>
      <w:r w:rsidRPr="0013292F">
        <w:rPr>
          <w:rFonts w:ascii="Times New Roman" w:eastAsia="Times New Roman" w:hAnsi="Times New Roman" w:cs="Times New Roman"/>
          <w:color w:val="000000"/>
          <w:sz w:val="32"/>
          <w:szCs w:val="32"/>
          <w:lang w:eastAsia="ru-RU"/>
        </w:rPr>
        <w:softHyphen/>
        <w:t>твердженими наказом МОН України від 26.08.2008 р. № 778 (зі змі</w:t>
      </w:r>
      <w:r w:rsidRPr="0013292F">
        <w:rPr>
          <w:rFonts w:ascii="Times New Roman" w:eastAsia="Times New Roman" w:hAnsi="Times New Roman" w:cs="Times New Roman"/>
          <w:color w:val="000000"/>
          <w:sz w:val="32"/>
          <w:szCs w:val="32"/>
          <w:lang w:eastAsia="ru-RU"/>
        </w:rPr>
        <w:softHyphen/>
        <w:t>нами внесеними наказом МОН від 11.09.2009р. № 852); 9-11 (12) класи – за Типовими навчальними планами спеціальних шкіл цих ти</w:t>
      </w:r>
      <w:r w:rsidRPr="0013292F">
        <w:rPr>
          <w:rFonts w:ascii="Times New Roman" w:eastAsia="Times New Roman" w:hAnsi="Times New Roman" w:cs="Times New Roman"/>
          <w:color w:val="000000"/>
          <w:sz w:val="32"/>
          <w:szCs w:val="32"/>
          <w:lang w:eastAsia="ru-RU"/>
        </w:rPr>
        <w:softHyphen/>
        <w:t>пів, затвердженими наказом МОН України від 02.11.2004 р. № 842, з урахуванням змін, затверджених наказом МОН України від 22.08.2005 р. № 489.</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Для дітей з особливими освітніми потребами на основі робочого навчального плану розробляється індивідуальний навчальний план з урахуванням рекомендацій ПМПК.</w:t>
      </w:r>
      <w:bookmarkStart w:id="1" w:name="57"/>
      <w:bookmarkEnd w:id="1"/>
      <w:r w:rsidRPr="0013292F">
        <w:rPr>
          <w:rFonts w:ascii="Times New Roman" w:eastAsia="Times New Roman" w:hAnsi="Times New Roman" w:cs="Times New Roman"/>
          <w:color w:val="000000"/>
          <w:sz w:val="32"/>
          <w:szCs w:val="32"/>
          <w:lang w:eastAsia="ru-RU"/>
        </w:rPr>
        <w:t> Навчання дітей у класах з інклю</w:t>
      </w:r>
      <w:r w:rsidRPr="0013292F">
        <w:rPr>
          <w:rFonts w:ascii="Times New Roman" w:eastAsia="Times New Roman" w:hAnsi="Times New Roman" w:cs="Times New Roman"/>
          <w:color w:val="000000"/>
          <w:sz w:val="32"/>
          <w:szCs w:val="32"/>
          <w:lang w:eastAsia="ru-RU"/>
        </w:rPr>
        <w:softHyphen/>
        <w:t xml:space="preserve">зивним навчанням здійснюється за навчальними планами, програмами, підручниками, посібниками, рекомендованими Міністерством освіти і науки України для загальноосвітніх </w:t>
      </w:r>
      <w:r w:rsidRPr="0013292F">
        <w:rPr>
          <w:rFonts w:ascii="Times New Roman" w:eastAsia="Times New Roman" w:hAnsi="Times New Roman" w:cs="Times New Roman"/>
          <w:color w:val="000000"/>
          <w:sz w:val="32"/>
          <w:szCs w:val="32"/>
          <w:lang w:eastAsia="ru-RU"/>
        </w:rPr>
        <w:lastRenderedPageBreak/>
        <w:t>навчальних закладів. Схема скла</w:t>
      </w:r>
      <w:r w:rsidRPr="0013292F">
        <w:rPr>
          <w:rFonts w:ascii="Times New Roman" w:eastAsia="Times New Roman" w:hAnsi="Times New Roman" w:cs="Times New Roman"/>
          <w:color w:val="000000"/>
          <w:sz w:val="32"/>
          <w:szCs w:val="32"/>
          <w:lang w:eastAsia="ru-RU"/>
        </w:rPr>
        <w:softHyphen/>
        <w:t>дання календарно-тематичного планування відповідає загально</w:t>
      </w:r>
      <w:r w:rsidRPr="0013292F">
        <w:rPr>
          <w:rFonts w:ascii="Times New Roman" w:eastAsia="Times New Roman" w:hAnsi="Times New Roman" w:cs="Times New Roman"/>
          <w:color w:val="000000"/>
          <w:sz w:val="32"/>
          <w:szCs w:val="32"/>
          <w:lang w:eastAsia="ru-RU"/>
        </w:rPr>
        <w:softHyphen/>
        <w:t>виз</w:t>
      </w:r>
      <w:r w:rsidRPr="0013292F">
        <w:rPr>
          <w:rFonts w:ascii="Times New Roman" w:eastAsia="Times New Roman" w:hAnsi="Times New Roman" w:cs="Times New Roman"/>
          <w:color w:val="000000"/>
          <w:sz w:val="32"/>
          <w:szCs w:val="32"/>
          <w:lang w:eastAsia="ru-RU"/>
        </w:rPr>
        <w:softHyphen/>
        <w:t>наній формі.</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Особливістю навчально-виховного процесу дітей з особливими освітніми потребами є його корекційна спрямованість. Ефективність навчально-виховної роботи досягається шляхом надання таким учням корекційної допомоги. Для проведення корекційно-розвиткових занять в індивідуальному навчальному плані учня передбачається від 2 до 4 годин на тиждень, відповідно до особливостей психофізичного розвитку учня. Кількість годин на тиждень для проведення корекційно-розвиткових занять з кожним учнем встановлюється з урахуванням рекомендацій відповідної ПМПК. Корекційно-розвиткові заняття проводяться як у першу, так і в другу половину дня вчителями-дефектологами за кваліфікацією: логопед, тифлопедагог, сурдопедагог, олігофренопедагог, ортопедагог, а також практичними психологами.</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Відповідно до висновку ПМПК та згодою батьків або осіб, які їх замінюють, для дітей з особливими освітніми потребами розроб</w:t>
      </w:r>
      <w:r w:rsidRPr="0013292F">
        <w:rPr>
          <w:rFonts w:ascii="Times New Roman" w:eastAsia="Times New Roman" w:hAnsi="Times New Roman" w:cs="Times New Roman"/>
          <w:color w:val="000000"/>
          <w:sz w:val="32"/>
          <w:szCs w:val="32"/>
          <w:lang w:eastAsia="ru-RU"/>
        </w:rPr>
        <w:softHyphen/>
        <w:t>ляється індивідуальна навчальна програма, яка, на основі вивчення динаміки розвитку учня, переглядається двічі на рік (за потребою частіше) з метою її коригування, враховуючи потенційні можливості учня. Індивідуальна навчальна програма дитини з особливими освіт</w:t>
      </w:r>
      <w:r w:rsidRPr="0013292F">
        <w:rPr>
          <w:rFonts w:ascii="Times New Roman" w:eastAsia="Times New Roman" w:hAnsi="Times New Roman" w:cs="Times New Roman"/>
          <w:color w:val="000000"/>
          <w:sz w:val="32"/>
          <w:szCs w:val="32"/>
          <w:lang w:eastAsia="ru-RU"/>
        </w:rPr>
        <w:softHyphen/>
        <w:t>німи потребами у класах з інклюзивним навчанням розробляється на основі типових навчальних програм загальноосвітніх навчальних закладів з відповідною їх адаптацією, педагогічними працівниками, у тому числі з дефектологічною освітою, які беруть безпосередню участь у навчально-виховного процесі, за участю батьків дитини або осіб, які їх замінюють, та затверджується керівником навчального закладу.</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Оцінювання навчальних досягнень учнів з особливими освітніми потребами здійснюється за критеріями оцінювання навчальних досягнень учнів у системі загальної середньої освіти та обсягом ма</w:t>
      </w:r>
      <w:r w:rsidRPr="0013292F">
        <w:rPr>
          <w:rFonts w:ascii="Times New Roman" w:eastAsia="Times New Roman" w:hAnsi="Times New Roman" w:cs="Times New Roman"/>
          <w:color w:val="000000"/>
          <w:sz w:val="32"/>
          <w:szCs w:val="32"/>
          <w:lang w:eastAsia="ru-RU"/>
        </w:rPr>
        <w:softHyphen/>
        <w:t>теріалу, визначеним індивідуальною навчальною програмою. Система оцінювання навчальних досягнень учнів повинна бути стимулюючою.</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lastRenderedPageBreak/>
        <w:t>Розклад уроків у класах з інклюзивним навчанням складається відповідно до робочого плану навчального закладу з урахуванням індивідуальних особливостей учнів та гігієнічних вимог.</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В процесі підготовки до уроку в загальноосвітньому інтегро</w:t>
      </w:r>
      <w:r w:rsidRPr="0013292F">
        <w:rPr>
          <w:rFonts w:ascii="Times New Roman" w:eastAsia="Times New Roman" w:hAnsi="Times New Roman" w:cs="Times New Roman"/>
          <w:color w:val="000000"/>
          <w:sz w:val="32"/>
          <w:szCs w:val="32"/>
          <w:lang w:eastAsia="ru-RU"/>
        </w:rPr>
        <w:softHyphen/>
        <w:t>ваному класі вчитель складає план-конспект уроку, в якому інтегрує учбовий матеріал загальноосвітніх і спеціальних (корекційних) про</w:t>
      </w:r>
      <w:r w:rsidRPr="0013292F">
        <w:rPr>
          <w:rFonts w:ascii="Times New Roman" w:eastAsia="Times New Roman" w:hAnsi="Times New Roman" w:cs="Times New Roman"/>
          <w:color w:val="000000"/>
          <w:sz w:val="32"/>
          <w:szCs w:val="32"/>
          <w:lang w:eastAsia="ru-RU"/>
        </w:rPr>
        <w:softHyphen/>
        <w:t>грам так, щоб на одному уроці діти з різним станом психофізичного і інтелектуального розвитку вивчали близьку за змістом тему, але на тому рівні засвоєння, який доступний для кожного учня. Інформація, одержувана учнем по темі, що вивчається, повинна відповідати рекомендованій йому для навчання освітній програмі. Закріплення і відпрацювання отриманих знань, умінь і навичок ведеться на різному дидактичному матеріалі, підібраному для кожного учня індивідуально: роздаткові картки, вправи з навчальних посібників і підручників. Структура уроку в загальноосвітньому класі відповідає вимогам, що пред'являються до організації і проведенню уроків в малокомплектних школах, де вчитель по черзі проводить спільну діяльність з різними групами дітей в класі. Для пояснення складно сприйманих тем учням з особливостями в розвитку пропонуються картки інструкції з описом покрокових дій учнів. Така побудова учбових занять створює умови, при яких всі учні класу залучаються до загальнокласної роботи.</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При вивченні складно засвоюваної теми для учнів з особливими освітніми потребами вона виноситься на індивідуальні корекційні заняття. Вся робота педагогічних працівників направлена на пробудження пізнавальної активності, розширення зони найближчого розвитку і реалізацію резервних можливостей дітей. Корекційна робота буде ефективною лише при позитивній участі педагогів і вузьких фахівців в створенні ситуації активного мислення учня, що формує системний процес розвиваючого навчання.</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 xml:space="preserve">При навчанні розумово відсталих школярів разом з вчителями-дефектологами і батьками вчителі класів з інклюзивним навчанням розділяють відповідальність за долю цих дітей, спільно навчаючи і виховуючи їх з учнями з нормою психофізичного і інтелектуального розвитку. Педагоги допомагають розумово </w:t>
      </w:r>
      <w:r w:rsidRPr="0013292F">
        <w:rPr>
          <w:rFonts w:ascii="Times New Roman" w:eastAsia="Times New Roman" w:hAnsi="Times New Roman" w:cs="Times New Roman"/>
          <w:color w:val="000000"/>
          <w:sz w:val="32"/>
          <w:szCs w:val="32"/>
          <w:lang w:eastAsia="ru-RU"/>
        </w:rPr>
        <w:lastRenderedPageBreak/>
        <w:t>відсталій дитині адаптува</w:t>
      </w:r>
      <w:r w:rsidRPr="0013292F">
        <w:rPr>
          <w:rFonts w:ascii="Times New Roman" w:eastAsia="Times New Roman" w:hAnsi="Times New Roman" w:cs="Times New Roman"/>
          <w:color w:val="000000"/>
          <w:sz w:val="32"/>
          <w:szCs w:val="32"/>
          <w:lang w:eastAsia="ru-RU"/>
        </w:rPr>
        <w:softHyphen/>
        <w:t>тися в колективі однолітків, прагнуть подружити її з дітьми, виби</w:t>
      </w:r>
      <w:r w:rsidRPr="0013292F">
        <w:rPr>
          <w:rFonts w:ascii="Times New Roman" w:eastAsia="Times New Roman" w:hAnsi="Times New Roman" w:cs="Times New Roman"/>
          <w:color w:val="000000"/>
          <w:sz w:val="32"/>
          <w:szCs w:val="32"/>
          <w:lang w:eastAsia="ru-RU"/>
        </w:rPr>
        <w:softHyphen/>
        <w:t>рають для її розміщення на уроці таке місце в класі, щоб у разі ускладнень учневі було легко надати індивідуальну допомогу. Така дитина повинна посильно брати участь в роботі класу, не затримуючи темп ведення уроку. При навчанні розумово відсталих дітей в умовах загальноосвітнього класу вчителі враховують особ</w:t>
      </w:r>
      <w:r w:rsidRPr="0013292F">
        <w:rPr>
          <w:rFonts w:ascii="Times New Roman" w:eastAsia="Times New Roman" w:hAnsi="Times New Roman" w:cs="Times New Roman"/>
          <w:color w:val="000000"/>
          <w:sz w:val="32"/>
          <w:szCs w:val="32"/>
          <w:lang w:eastAsia="ru-RU"/>
        </w:rPr>
        <w:softHyphen/>
        <w:t>ливості їх пізнавальної діяльності. Новий учбовий матеріал, необ</w:t>
      </w:r>
      <w:r w:rsidRPr="0013292F">
        <w:rPr>
          <w:rFonts w:ascii="Times New Roman" w:eastAsia="Times New Roman" w:hAnsi="Times New Roman" w:cs="Times New Roman"/>
          <w:color w:val="000000"/>
          <w:sz w:val="32"/>
          <w:szCs w:val="32"/>
          <w:lang w:eastAsia="ru-RU"/>
        </w:rPr>
        <w:softHyphen/>
        <w:t>хідний для вивчення, ділять на маленькі порції і представляють для засвоєння в наочно-практичних умовах.</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Закріплення проводять на великій кількості тренувальних вправ, багато разів повторюють засвоєне на різноманітному дидактичному матеріалі, дають консультації батькам з надання спеціалізованої допомоги в процесі навчання.</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У роботі з інклюзивними класами дуже важливою є співпраця з додатковими фахівцями (аудіологами, психологами, логопедами, фахівцями з лікувальної фізкультури і працетерапії та іншими спеціалістами). Вузькі фахівці працюють в тісному контакті з вчителями, постійно ведуть відстежування розвитку дитини. Вони можуть допомагати задовольняти індивідуальні потреби дітей, а також надавати вчителям і батькам необхідну інформацію.</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Навчання учнів в умовах загальноосвітнього класу направлено перш за все на формування у дітей віри в свої власні сили, у власні можливості, оскільки життєстверджуючий тонус повсякденного життя школяра спирається перш за все на успіхи в його основній праці – навчанні.</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Державна підсумкова атестація учнів з особливими освітніми потребами, які навчаються у класах з інклюзивним навчанням, здійснюється у встановленому порядку, що враховує особливості розвитку дітей з розумовою відсталістю, порушеннями зору, слуху, опорно-рухового апарату тощо. За результатами навчання випускникам класів з інклюзивним навчанням видається документ встановленого зразка для загальноосвітнього навчального закладу.</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 xml:space="preserve">Учні з особливими освітніми потребами є активними учасниками позакласної роботи, яка проводиться з урахуванням психофізичних </w:t>
      </w:r>
      <w:r w:rsidRPr="0013292F">
        <w:rPr>
          <w:rFonts w:ascii="Times New Roman" w:eastAsia="Times New Roman" w:hAnsi="Times New Roman" w:cs="Times New Roman"/>
          <w:color w:val="000000"/>
          <w:sz w:val="32"/>
          <w:szCs w:val="32"/>
          <w:lang w:eastAsia="ru-RU"/>
        </w:rPr>
        <w:lastRenderedPageBreak/>
        <w:t>можливостей дитини і спрямована на всебічний розвиток особистості, формування позитивного соціально-психологічного статусу. Вони залучаються до позашкільної роботи відповідно до можливостей, інтересів, нахилів, здібностей, з урахуванням їх побажань, віку, психофізичних особливостей та стану здоров’я.</w:t>
      </w:r>
    </w:p>
    <w:p w:rsidR="0013292F" w:rsidRPr="0013292F" w:rsidRDefault="0013292F" w:rsidP="0013292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13292F">
        <w:rPr>
          <w:rFonts w:ascii="Times New Roman" w:eastAsia="Times New Roman" w:hAnsi="Times New Roman" w:cs="Times New Roman"/>
          <w:color w:val="000000"/>
          <w:sz w:val="32"/>
          <w:szCs w:val="32"/>
          <w:lang w:eastAsia="ru-RU"/>
        </w:rPr>
        <w:t>Таким чином, урахування та реалізація нормативно-правового, науково-методичного забезпечення змісту навчально-виховного процесу, використання сучасних підходів до навчання дітей зазначеної категорії, що включають цілеспрямовану діяльність педагогів та батьків учнів, співпрацю з командою фахівців, забезпечують ефективність навчання дітей і створюють підґрунтя для успішного навчально-корекційного результату.</w:t>
      </w:r>
    </w:p>
    <w:bookmarkEnd w:id="0"/>
    <w:p w:rsidR="00771148" w:rsidRPr="0013292F" w:rsidRDefault="00771148">
      <w:pPr>
        <w:rPr>
          <w:rFonts w:ascii="Times New Roman" w:hAnsi="Times New Roman" w:cs="Times New Roman"/>
          <w:sz w:val="32"/>
          <w:szCs w:val="32"/>
        </w:rPr>
      </w:pPr>
    </w:p>
    <w:sectPr w:rsidR="00771148" w:rsidRPr="00132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5332"/>
    <w:multiLevelType w:val="multilevel"/>
    <w:tmpl w:val="C384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04CB4"/>
    <w:multiLevelType w:val="multilevel"/>
    <w:tmpl w:val="CE4C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47586"/>
    <w:multiLevelType w:val="multilevel"/>
    <w:tmpl w:val="A8CA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2F"/>
    <w:rsid w:val="0013292F"/>
    <w:rsid w:val="0077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пушкарь</dc:creator>
  <cp:lastModifiedBy>пушкарь</cp:lastModifiedBy>
  <cp:revision>2</cp:revision>
  <dcterms:created xsi:type="dcterms:W3CDTF">2015-04-18T19:54:00Z</dcterms:created>
  <dcterms:modified xsi:type="dcterms:W3CDTF">2015-04-18T19:55:00Z</dcterms:modified>
</cp:coreProperties>
</file>